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人脸识别功能使用指南</w:t>
      </w:r>
    </w:p>
    <w:p>
      <w:pPr>
        <w:pStyle w:val="3"/>
        <w:numPr>
          <w:ilvl w:val="0"/>
          <w:numId w:val="1"/>
        </w:numPr>
        <w:bidi w:val="0"/>
        <w:ind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手机端：</w:t>
      </w:r>
    </w:p>
    <w:p>
      <w:pPr>
        <w:pStyle w:val="3"/>
        <w:numPr>
          <w:ilvl w:val="0"/>
          <w:numId w:val="2"/>
        </w:numPr>
        <w:bidi w:val="0"/>
        <w:ind w:right="0" w:rightChars="0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登录手机</w:t>
      </w:r>
    </w:p>
    <w:p>
      <w:pPr>
        <w:numPr>
          <w:ilvl w:val="0"/>
          <w:numId w:val="0"/>
        </w:numPr>
        <w:ind w:right="0" w:rightChars="0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手机端登录柠檬文才学堂APP，学生在手机登录柠檬文才学堂APP后，点击屏幕的“课程”，开始学习。</w:t>
      </w:r>
    </w:p>
    <w:p>
      <w:pPr>
        <w:pStyle w:val="3"/>
        <w:numPr>
          <w:ilvl w:val="0"/>
          <w:numId w:val="2"/>
        </w:numPr>
        <w:bidi w:val="0"/>
        <w:ind w:left="0" w:leftChars="0" w:right="0" w:rightChars="0" w:firstLine="0" w:firstLineChars="0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考试</w:t>
      </w:r>
    </w:p>
    <w:p>
      <w:pPr>
        <w:pStyle w:val="3"/>
        <w:numPr>
          <w:numId w:val="0"/>
        </w:numPr>
        <w:bidi w:val="0"/>
        <w:ind w:leftChars="0" w:right="0" w:rightChars="0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学生在手机登录柠檬文才学堂APP后，点击屏幕的“课程”，找到需要考试的科目</w:t>
      </w:r>
    </w:p>
    <w:p>
      <w:pPr>
        <w:pStyle w:val="4"/>
        <w:spacing w:before="182" w:line="338" w:lineRule="auto"/>
        <w:ind w:left="120" w:right="477"/>
        <w:rPr>
          <w:rFonts w:hint="eastAsia" w:ascii="微软雅黑" w:hAnsi="微软雅黑" w:eastAsia="微软雅黑" w:cs="微软雅黑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 w:bidi="zh-CN"/>
        </w:rPr>
        <w:t>（需要考试的科目会显示考试名称以及开考时间），点击该门课程，随后点击“考试相关”，进入到在线考试中。</w:t>
      </w:r>
    </w:p>
    <w:p>
      <w:pPr>
        <w:pStyle w:val="4"/>
        <w:spacing w:before="182" w:line="338" w:lineRule="auto"/>
        <w:ind w:left="120" w:right="477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1503045" cy="3260090"/>
            <wp:effectExtent l="0" t="0" r="1905" b="16510"/>
            <wp:docPr id="63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8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1654810" cy="3261995"/>
            <wp:effectExtent l="0" t="0" r="2540" b="14605"/>
            <wp:docPr id="69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9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326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1668145" cy="3297555"/>
            <wp:effectExtent l="0" t="0" r="8255" b="17145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329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right="0" w:rightChars="0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ind w:right="0" w:rightChars="0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(3)人脸识别</w:t>
      </w:r>
    </w:p>
    <w:p>
      <w:pPr>
        <w:pStyle w:val="4"/>
        <w:spacing w:before="13" w:line="338" w:lineRule="auto"/>
        <w:ind w:left="120" w:right="358" w:firstLine="560" w:firstLineChars="20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 w:bidi="zh-CN"/>
        </w:rPr>
        <w:t>在“课程考试”界面可以看到该门考试显示允许“文才学堂”在您使用该应用时访问您的位置吗？去点击允许，之后需要人脸识别，在考试时间内点击进入考试，都会弹出抓拍页面。</w:t>
      </w:r>
      <w:r>
        <w:rPr>
          <w:rFonts w:hint="eastAsia" w:cs="微软雅黑"/>
          <w:sz w:val="28"/>
          <w:szCs w:val="28"/>
          <w:lang w:val="en-US" w:eastAsia="zh-CN" w:bidi="zh-CN"/>
        </w:rPr>
        <w:t>识别失败的可以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 w:bidi="zh-CN"/>
        </w:rPr>
        <w:t>上传自己的现场拍摄的定位位置的照片</w:t>
      </w:r>
      <w:r>
        <w:rPr>
          <w:rFonts w:hint="eastAsia" w:cs="微软雅黑"/>
          <w:sz w:val="28"/>
          <w:szCs w:val="28"/>
          <w:lang w:val="en-US" w:eastAsia="zh-CN" w:bidi="zh-CN"/>
        </w:rPr>
        <w:t>。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drawing>
          <wp:inline distT="0" distB="0" distL="114300" distR="114300">
            <wp:extent cx="1594485" cy="3929380"/>
            <wp:effectExtent l="0" t="0" r="5715" b="13970"/>
            <wp:docPr id="11" name="图片 11" descr="BA5A438C37156E28387B9E33AC117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A5A438C37156E28387B9E33AC1175B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drawing>
          <wp:inline distT="0" distB="0" distL="114300" distR="114300">
            <wp:extent cx="1692275" cy="3943350"/>
            <wp:effectExtent l="0" t="0" r="3175" b="0"/>
            <wp:docPr id="12" name="图片 12" descr="$UEE5)`%RQKX@F9%DR@[]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$UEE5)`%RQKX@F9%DR@[]H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inline distT="0" distB="0" distL="114300" distR="114300">
            <wp:extent cx="1656715" cy="3944620"/>
            <wp:effectExtent l="0" t="0" r="635" b="17780"/>
            <wp:docPr id="15" name="图片 15" descr="0931EB28859F895C9F00C59352373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931EB28859F895C9F00C5935237392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tabs>
          <w:tab w:val="left" w:pos="480"/>
          <w:tab w:val="left" w:pos="481"/>
        </w:tabs>
        <w:spacing w:before="0" w:after="0" w:line="360" w:lineRule="auto"/>
        <w:ind w:right="0" w:rightChars="0"/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ind w:right="0" w:rightChars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电脑端</w:t>
      </w:r>
    </w:p>
    <w:p>
      <w:pPr>
        <w:widowControl/>
        <w:numPr>
          <w:ilvl w:val="0"/>
          <w:numId w:val="0"/>
        </w:numPr>
        <w:shd w:val="clear" w:color="auto" w:fill="FFFFFF"/>
        <w:spacing w:line="465" w:lineRule="atLeast"/>
        <w:jc w:val="left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(1)登录</w:t>
      </w:r>
    </w:p>
    <w:p>
      <w:pPr>
        <w:widowControl/>
        <w:numPr>
          <w:ilvl w:val="0"/>
          <w:numId w:val="0"/>
        </w:numPr>
        <w:shd w:val="clear" w:color="auto" w:fill="FFFFFF"/>
        <w:spacing w:line="465" w:lineRule="atLeast"/>
        <w:jc w:val="left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电脑端登录学生通过对应的学校网址，找到在线课程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学习——对应的课程——开始学习。</w:t>
      </w:r>
    </w:p>
    <w:p>
      <w:pPr>
        <w:widowControl/>
        <w:numPr>
          <w:ilvl w:val="0"/>
          <w:numId w:val="0"/>
        </w:numPr>
        <w:shd w:val="clear" w:color="auto" w:fill="FFFFFF"/>
        <w:spacing w:line="465" w:lineRule="atLeast"/>
        <w:jc w:val="left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(2)考试</w:t>
      </w:r>
    </w:p>
    <w:p>
      <w:pPr>
        <w:widowControl/>
        <w:numPr>
          <w:ilvl w:val="0"/>
          <w:numId w:val="0"/>
        </w:numPr>
        <w:shd w:val="clear" w:color="auto" w:fill="FFFFFF"/>
        <w:spacing w:line="465" w:lineRule="atLeast"/>
        <w:jc w:val="left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进入学习界面-考试模块，打开考试界面，点击“开始考试”</w:t>
      </w:r>
    </w:p>
    <w:p>
      <w:pPr>
        <w:widowControl/>
        <w:numPr>
          <w:numId w:val="0"/>
        </w:numPr>
        <w:shd w:val="clear" w:color="auto" w:fill="FFFFFF"/>
        <w:spacing w:line="465" w:lineRule="atLeast"/>
        <w:ind w:leftChars="0"/>
        <w:jc w:val="left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(3)考试界面就出现提示：</w:t>
      </w:r>
    </w:p>
    <w:p>
      <w:pPr>
        <w:widowControl/>
        <w:numPr>
          <w:numId w:val="0"/>
        </w:numPr>
        <w:shd w:val="clear" w:color="auto" w:fill="FFFFFF"/>
        <w:spacing w:line="465" w:lineRule="atLeast"/>
        <w:ind w:leftChars="0"/>
        <w:jc w:val="left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请在1分钟内完成如下操作</w:t>
      </w:r>
    </w:p>
    <w:p>
      <w:pPr>
        <w:widowControl/>
        <w:numPr>
          <w:ilvl w:val="0"/>
          <w:numId w:val="0"/>
        </w:numPr>
        <w:shd w:val="clear" w:color="auto" w:fill="FFFFFF"/>
        <w:spacing w:line="465" w:lineRule="atLeast"/>
        <w:jc w:val="left"/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步骤:打开“柠檬文才学堂”最新版APP -&gt;进入“我”的模块-&gt;点击右上角的第二个扫码按钮–&gt;进行人脸识别。</w:t>
      </w:r>
    </w:p>
    <w:p>
      <w:pPr>
        <w:widowControl/>
        <w:shd w:val="clear" w:color="auto" w:fill="FFFFFF"/>
        <w:spacing w:line="465" w:lineRule="atLeast"/>
        <w:ind w:firstLine="420" w:firstLineChars="200"/>
        <w:jc w:val="left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drawing>
          <wp:inline distT="0" distB="0" distL="114300" distR="114300">
            <wp:extent cx="4838700" cy="424815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hd w:val="clear" w:color="auto" w:fill="FFFFFF"/>
        <w:spacing w:line="465" w:lineRule="atLeast"/>
        <w:jc w:val="left"/>
        <w:rPr>
          <w:rFonts w:hint="default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</w:pPr>
      <w:r>
        <w:rPr>
          <w:rFonts w:hint="default" w:ascii="微软雅黑" w:hAnsi="微软雅黑" w:eastAsia="微软雅黑" w:cs="微软雅黑"/>
          <w:b w:val="0"/>
          <w:kern w:val="2"/>
          <w:sz w:val="28"/>
          <w:szCs w:val="28"/>
          <w:lang w:val="en-US" w:eastAsia="zh-CN" w:bidi="zh-CN"/>
        </w:rPr>
        <w:t>根据提示完成操作将进入考试界面看到试题，如果在1分钟内没有完成操作，页面会返回“开始考试”界面，需要重新进入考试界面。</w:t>
      </w:r>
    </w:p>
    <w:p>
      <w:pPr>
        <w:widowControl/>
        <w:shd w:val="clear" w:color="auto" w:fill="FFFFFF"/>
        <w:spacing w:line="465" w:lineRule="atLeast"/>
        <w:ind w:firstLine="420" w:firstLineChars="200"/>
        <w:jc w:val="left"/>
        <w:rPr>
          <w:rFonts w:hint="default" w:ascii="宋体" w:hAnsi="宋体" w:cs="宋体"/>
          <w:color w:val="auto"/>
          <w:sz w:val="24"/>
          <w:shd w:val="clear" w:color="auto" w:fill="auto"/>
          <w:lang w:val="en-US" w:eastAsia="zh-CN"/>
        </w:rPr>
      </w:pPr>
      <w:r>
        <w:rPr>
          <w:color w:val="auto"/>
          <w:shd w:val="clear" w:color="auto" w:fill="auto"/>
        </w:rPr>
        <w:drawing>
          <wp:inline distT="0" distB="0" distL="114300" distR="114300">
            <wp:extent cx="5200650" cy="45243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auto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BDD66F"/>
    <w:multiLevelType w:val="singleLevel"/>
    <w:tmpl w:val="FFBDD66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54808C40"/>
    <w:multiLevelType w:val="singleLevel"/>
    <w:tmpl w:val="54808C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34A41"/>
    <w:rsid w:val="1A534A41"/>
    <w:rsid w:val="65D426D7"/>
    <w:rsid w:val="758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494" w:hanging="375"/>
    </w:pPr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2020-11-20T07:20:00Z</dcterms:created>
  <dc:creator>Jun</dc:creator>
  <cp:lastModifiedBy>Jun</cp:lastModifiedBy>
  <dcterms:modified xsi:type="dcterms:W3CDTF">2020-11-20T07:27:03Z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