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530" w:rsidRDefault="00C00B9A" w:rsidP="00944530">
      <w:pPr>
        <w:adjustRightInd/>
        <w:snapToGrid/>
        <w:spacing w:after="225"/>
        <w:textAlignment w:val="baseline"/>
        <w:outlineLvl w:val="1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36"/>
          <w:szCs w:val="36"/>
        </w:rPr>
        <w:t>合工大</w:t>
      </w:r>
      <w:r w:rsidR="00C140B9" w:rsidRPr="00C140B9">
        <w:rPr>
          <w:rFonts w:ascii="宋体" w:eastAsia="宋体" w:hAnsi="宋体" w:cs="宋体"/>
          <w:b/>
          <w:bCs/>
          <w:sz w:val="36"/>
          <w:szCs w:val="36"/>
        </w:rPr>
        <w:t>成教学生</w:t>
      </w:r>
      <w:r>
        <w:rPr>
          <w:rFonts w:ascii="宋体" w:eastAsia="宋体" w:hAnsi="宋体" w:cs="宋体" w:hint="eastAsia"/>
          <w:b/>
          <w:bCs/>
          <w:sz w:val="36"/>
          <w:szCs w:val="36"/>
        </w:rPr>
        <w:t>手册</w:t>
      </w:r>
    </w:p>
    <w:p w:rsidR="00944530" w:rsidRDefault="00944530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C140B9" w:rsidRDefault="00C00B9A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工大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青书学堂提供两种学习方式：【电脑网页版】和【手机客户端APP】</w:t>
      </w:r>
    </w:p>
    <w:p w:rsidR="00BE366C" w:rsidRDefault="009E1BDB" w:rsidP="00A167FF">
      <w:pPr>
        <w:pStyle w:val="a7"/>
        <w:numPr>
          <w:ilvl w:val="0"/>
          <w:numId w:val="1"/>
        </w:numPr>
        <w:adjustRightInd/>
        <w:snapToGrid/>
        <w:spacing w:after="240" w:line="432" w:lineRule="atLeast"/>
        <w:ind w:firstLineChars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9E1BDB">
        <w:rPr>
          <w:rFonts w:ascii="微软雅黑" w:hAnsi="微软雅黑" w:cs="宋体" w:hint="eastAsia"/>
          <w:color w:val="374051"/>
          <w:sz w:val="24"/>
          <w:szCs w:val="24"/>
        </w:rPr>
        <w:t>【电脑网页版】</w:t>
      </w:r>
    </w:p>
    <w:p w:rsidR="00944530" w:rsidRPr="009E1BDB" w:rsidRDefault="009E1BDB" w:rsidP="00BE366C">
      <w:pPr>
        <w:pStyle w:val="a7"/>
        <w:numPr>
          <w:ilvl w:val="1"/>
          <w:numId w:val="2"/>
        </w:numPr>
        <w:adjustRightInd/>
        <w:snapToGrid/>
        <w:spacing w:after="240" w:line="432" w:lineRule="atLeast"/>
        <w:ind w:firstLineChars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9E1BDB">
        <w:rPr>
          <w:rFonts w:ascii="微软雅黑" w:hAnsi="微软雅黑" w:cs="宋体" w:hint="eastAsia"/>
          <w:color w:val="374051"/>
          <w:sz w:val="24"/>
          <w:szCs w:val="24"/>
        </w:rPr>
        <w:t>登录合工大继教院</w:t>
      </w:r>
      <w:hyperlink r:id="rId7" w:history="1">
        <w:r>
          <w:rPr>
            <w:rStyle w:val="a8"/>
          </w:rPr>
          <w:t>http://jxjy.hfut.edu.cn/</w:t>
        </w:r>
      </w:hyperlink>
    </w:p>
    <w:p w:rsidR="00354B01" w:rsidRDefault="00354B01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354B01"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7618095" cy="427482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5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DB" w:rsidRDefault="009E1BDB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9E1BDB" w:rsidRPr="009E1BDB" w:rsidRDefault="00BE366C" w:rsidP="009E1BDB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1</w:t>
      </w:r>
      <w:r>
        <w:rPr>
          <w:rFonts w:ascii="微软雅黑" w:hAnsi="微软雅黑" w:cs="宋体"/>
          <w:color w:val="374051"/>
          <w:sz w:val="24"/>
          <w:szCs w:val="24"/>
        </w:rPr>
        <w:t xml:space="preserve">.2  </w:t>
      </w:r>
      <w:r w:rsidR="009E1BDB" w:rsidRPr="00944530">
        <w:rPr>
          <w:rFonts w:ascii="微软雅黑" w:hAnsi="微软雅黑" w:cs="宋体" w:hint="eastAsia"/>
          <w:color w:val="374051"/>
          <w:sz w:val="24"/>
          <w:szCs w:val="24"/>
        </w:rPr>
        <w:t>用账号</w:t>
      </w:r>
      <w:r w:rsidR="009E1BDB" w:rsidRPr="00944530">
        <w:rPr>
          <w:rFonts w:ascii="微软雅黑" w:hAnsi="微软雅黑" w:cs="宋体" w:hint="eastAsia"/>
          <w:b/>
          <w:color w:val="FF0000"/>
          <w:sz w:val="24"/>
          <w:szCs w:val="24"/>
        </w:rPr>
        <w:t>（学号）</w:t>
      </w:r>
      <w:r w:rsidR="009E1BDB" w:rsidRPr="00944530">
        <w:rPr>
          <w:rFonts w:ascii="微软雅黑" w:hAnsi="微软雅黑" w:cs="宋体" w:hint="eastAsia"/>
          <w:color w:val="374051"/>
          <w:sz w:val="24"/>
          <w:szCs w:val="24"/>
        </w:rPr>
        <w:t>密码</w:t>
      </w:r>
      <w:r w:rsidR="009E1BDB" w:rsidRPr="00944530">
        <w:rPr>
          <w:rFonts w:ascii="微软雅黑" w:hAnsi="微软雅黑" w:cs="宋体" w:hint="eastAsia"/>
          <w:b/>
          <w:color w:val="FF0000"/>
          <w:sz w:val="24"/>
          <w:szCs w:val="24"/>
        </w:rPr>
        <w:t>（123456）</w:t>
      </w:r>
      <w:r w:rsidR="009E1BDB" w:rsidRPr="00944530">
        <w:rPr>
          <w:rFonts w:ascii="微软雅黑" w:hAnsi="微软雅黑" w:cs="宋体" w:hint="eastAsia"/>
          <w:color w:val="374051"/>
          <w:sz w:val="24"/>
          <w:szCs w:val="24"/>
        </w:rPr>
        <w:t>登录合肥工业大学教务平台</w:t>
      </w:r>
    </w:p>
    <w:p w:rsidR="00354B01" w:rsidRDefault="009E1BDB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noProof/>
        </w:rPr>
        <w:drawing>
          <wp:inline distT="0" distB="0" distL="0" distR="0">
            <wp:extent cx="7691494" cy="3514751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1494" cy="351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B" w:rsidRDefault="009E1BDB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354B01" w:rsidRDefault="00BE366C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1</w:t>
      </w:r>
      <w:r>
        <w:rPr>
          <w:rFonts w:ascii="微软雅黑" w:hAnsi="微软雅黑" w:cs="宋体"/>
          <w:color w:val="374051"/>
          <w:sz w:val="24"/>
          <w:szCs w:val="24"/>
        </w:rPr>
        <w:t>.3</w:t>
      </w:r>
      <w:r w:rsidR="00354B01" w:rsidRPr="00944530">
        <w:rPr>
          <w:rFonts w:ascii="微软雅黑" w:hAnsi="微软雅黑" w:cs="宋体" w:hint="eastAsia"/>
          <w:color w:val="374051"/>
          <w:sz w:val="24"/>
          <w:szCs w:val="24"/>
        </w:rPr>
        <w:t>点击网课学习，</w:t>
      </w:r>
      <w:r w:rsidR="00354B01">
        <w:rPr>
          <w:rFonts w:ascii="微软雅黑" w:hAnsi="微软雅黑" w:cs="宋体" w:hint="eastAsia"/>
          <w:color w:val="374051"/>
          <w:sz w:val="24"/>
          <w:szCs w:val="24"/>
        </w:rPr>
        <w:t>页面会直接进入工大青书学堂1</w:t>
      </w:r>
      <w:r w:rsidR="00354B01">
        <w:rPr>
          <w:rFonts w:ascii="微软雅黑" w:hAnsi="微软雅黑" w:cs="宋体"/>
          <w:color w:val="374051"/>
          <w:sz w:val="24"/>
          <w:szCs w:val="24"/>
        </w:rPr>
        <w:t>.1</w:t>
      </w:r>
      <w:r w:rsidR="00354B01">
        <w:rPr>
          <w:rFonts w:ascii="微软雅黑" w:hAnsi="微软雅黑" w:cs="宋体" w:hint="eastAsia"/>
          <w:color w:val="374051"/>
          <w:sz w:val="24"/>
          <w:szCs w:val="24"/>
        </w:rPr>
        <w:t>页面，不需要再次登录。</w:t>
      </w:r>
    </w:p>
    <w:p w:rsidR="00944530" w:rsidRDefault="00944530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944530">
        <w:rPr>
          <w:noProof/>
        </w:rPr>
        <w:drawing>
          <wp:inline distT="0" distB="0" distL="0" distR="0">
            <wp:extent cx="7620000" cy="36004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BDB" w:rsidRDefault="009E1BDB" w:rsidP="00944530">
      <w:pPr>
        <w:pStyle w:val="a7"/>
        <w:adjustRightInd/>
        <w:snapToGrid/>
        <w:spacing w:after="240" w:line="432" w:lineRule="atLeast"/>
        <w:ind w:left="720" w:firstLineChars="0" w:firstLine="0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7C42AB" w:rsidRPr="009E1BDB" w:rsidRDefault="009E1BDB" w:rsidP="009E1BDB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2</w:t>
      </w:r>
      <w:r>
        <w:rPr>
          <w:rFonts w:ascii="微软雅黑" w:hAnsi="微软雅黑" w:cs="宋体"/>
          <w:color w:val="374051"/>
          <w:sz w:val="24"/>
          <w:szCs w:val="24"/>
        </w:rPr>
        <w:t xml:space="preserve">. </w:t>
      </w:r>
      <w:r w:rsidRPr="009E1BDB">
        <w:rPr>
          <w:rFonts w:ascii="微软雅黑" w:hAnsi="微软雅黑" w:cs="宋体" w:hint="eastAsia"/>
          <w:color w:val="374051"/>
          <w:sz w:val="24"/>
          <w:szCs w:val="24"/>
        </w:rPr>
        <w:t>【电脑网页端】</w:t>
      </w:r>
      <w:r>
        <w:rPr>
          <w:rFonts w:ascii="微软雅黑" w:hAnsi="微软雅黑" w:cs="宋体" w:hint="eastAsia"/>
          <w:color w:val="374051"/>
          <w:sz w:val="24"/>
          <w:szCs w:val="24"/>
        </w:rPr>
        <w:t>教务平台登录不能实现时，也可以</w:t>
      </w:r>
      <w:r w:rsidR="00FC7155" w:rsidRPr="009E1BDB">
        <w:rPr>
          <w:rFonts w:ascii="微软雅黑" w:hAnsi="微软雅黑" w:cs="宋体" w:hint="eastAsia"/>
          <w:color w:val="374051"/>
          <w:sz w:val="24"/>
          <w:szCs w:val="24"/>
        </w:rPr>
        <w:t>直接</w:t>
      </w:r>
      <w:r w:rsidR="00C00B9A" w:rsidRPr="009E1BDB">
        <w:rPr>
          <w:rFonts w:ascii="微软雅黑" w:hAnsi="微软雅黑" w:cs="宋体" w:hint="eastAsia"/>
          <w:color w:val="374051"/>
          <w:sz w:val="24"/>
          <w:szCs w:val="24"/>
        </w:rPr>
        <w:t>登录工大青书学堂</w:t>
      </w:r>
      <w:r w:rsidR="00C140B9" w:rsidRPr="009E1BDB">
        <w:rPr>
          <w:rFonts w:ascii="微软雅黑" w:hAnsi="微软雅黑" w:cs="宋体" w:hint="eastAsia"/>
          <w:color w:val="374051"/>
          <w:sz w:val="24"/>
          <w:szCs w:val="24"/>
        </w:rPr>
        <w:t>：登录网址：www.qingshuxuetang.com，学生右上角点击“登录” ,用账号</w:t>
      </w:r>
      <w:r w:rsidR="007C42AB" w:rsidRPr="009E1BDB">
        <w:rPr>
          <w:rFonts w:ascii="微软雅黑" w:hAnsi="微软雅黑" w:cs="宋体" w:hint="eastAsia"/>
          <w:b/>
          <w:color w:val="FF0000"/>
          <w:sz w:val="24"/>
          <w:szCs w:val="24"/>
        </w:rPr>
        <w:t>（学号）</w:t>
      </w:r>
      <w:r w:rsidR="00C140B9" w:rsidRPr="009E1BDB">
        <w:rPr>
          <w:rFonts w:ascii="微软雅黑" w:hAnsi="微软雅黑" w:cs="宋体" w:hint="eastAsia"/>
          <w:color w:val="374051"/>
          <w:sz w:val="24"/>
          <w:szCs w:val="24"/>
        </w:rPr>
        <w:t>密码</w:t>
      </w:r>
      <w:r w:rsidR="007C42AB" w:rsidRPr="009E1BDB">
        <w:rPr>
          <w:rFonts w:ascii="微软雅黑" w:hAnsi="微软雅黑" w:cs="宋体" w:hint="eastAsia"/>
          <w:b/>
          <w:color w:val="FF0000"/>
          <w:sz w:val="24"/>
          <w:szCs w:val="24"/>
        </w:rPr>
        <w:t>（123456）</w:t>
      </w:r>
      <w:r w:rsidR="00C140B9" w:rsidRPr="009E1BDB">
        <w:rPr>
          <w:rFonts w:ascii="微软雅黑" w:hAnsi="微软雅黑" w:cs="宋体" w:hint="eastAsia"/>
          <w:color w:val="374051"/>
          <w:sz w:val="24"/>
          <w:szCs w:val="24"/>
        </w:rPr>
        <w:t>可进行登录,</w:t>
      </w:r>
      <w:r w:rsidR="00C140B9" w:rsidRPr="009E1BDB">
        <w:rPr>
          <w:rFonts w:ascii="微软雅黑" w:hAnsi="微软雅黑" w:cs="宋体" w:hint="eastAsia"/>
          <w:b/>
          <w:color w:val="FF0000"/>
          <w:sz w:val="24"/>
          <w:szCs w:val="24"/>
        </w:rPr>
        <w:t>同时绑定手机号</w:t>
      </w:r>
      <w:r w:rsidR="00C140B9" w:rsidRPr="009E1BDB"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5585798" cy="2886075"/>
            <wp:effectExtent l="19050" t="0" r="0" b="0"/>
            <wp:docPr id="1" name="图片 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864" cy="288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BE366C" w:rsidP="00531CCF">
      <w:pPr>
        <w:adjustRightInd/>
        <w:snapToGrid/>
        <w:spacing w:after="240" w:line="432" w:lineRule="atLeast"/>
        <w:ind w:firstLineChars="200" w:firstLine="48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2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.1成功登陆之后点击右上角姓名下拉键，可以打开我的青书，个人信息，系统通知等选项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8448675" cy="2862714"/>
            <wp:effectExtent l="19050" t="0" r="9525" b="0"/>
            <wp:docPr id="2" name="图片 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o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286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BE366C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2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.2、首页：显示当前学期的课程、学习的进度及各模块分值的得分情况。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5156260" cy="3304836"/>
            <wp:effectExtent l="19050" t="0" r="6290" b="0"/>
            <wp:docPr id="3" name="图片 3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380" cy="3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BE366C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2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3、课程学习：学生点击“课程学习”后，会出现当前课程和所有课程列表，供选择学习。如果显示“课件正在建设中”，无需学习，系统会默认课件得分满分。课程学习主要分为几个板块：学习、资料、作业、讨论、成绩、课程反馈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6207125" cy="3143250"/>
            <wp:effectExtent l="19050" t="0" r="3175" b="0"/>
            <wp:docPr id="4" name="图片 4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lob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531CCF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2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</w:t>
      </w:r>
      <w:r w:rsidR="00882F54">
        <w:rPr>
          <w:rFonts w:ascii="微软雅黑" w:hAnsi="微软雅黑" w:cs="宋体" w:hint="eastAsia"/>
          <w:color w:val="374051"/>
          <w:sz w:val="24"/>
          <w:szCs w:val="24"/>
        </w:rPr>
        <w:t>4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、学籍异动：可以查看学生的异动申请记录。学生只能申请一次，通过之后才能申请新的；学习中心不审批的话，在管理员端不会显示申请信息；当上一次申请完成后，才能进行下一次申请。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 xml:space="preserve">  </w:t>
      </w:r>
    </w:p>
    <w:p w:rsidR="00F133A2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6308367" cy="2816331"/>
            <wp:effectExtent l="19050" t="0" r="0" b="0"/>
            <wp:docPr id="7" name="图片 7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25" cy="282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3A2" w:rsidRDefault="00F133A2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</w:p>
    <w:p w:rsidR="00C140B9" w:rsidRPr="00C140B9" w:rsidRDefault="00531CCF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、 【手机客户端APP】：扫描下方二维码，轻松下载安装青书学堂APP</w:t>
      </w:r>
      <w:r w:rsidR="00C140B9">
        <w:rPr>
          <w:rFonts w:ascii="微软雅黑" w:hAnsi="微软雅黑" w:cs="宋体" w:hint="eastAsia"/>
          <w:color w:val="374051"/>
          <w:sz w:val="24"/>
          <w:szCs w:val="24"/>
        </w:rPr>
        <w:t>，帐号密码登录，绑定手机号。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162175" cy="2552700"/>
            <wp:effectExtent l="19050" t="0" r="9525" b="0"/>
            <wp:docPr id="8" name="图片 8" descr="?filename=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?filename=blo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531CCF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.1、课程：登录成功后，首先进入课程首页，显示当前学期课程和课程学习的进度，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学习课程视频，完成作业练习，参加在线考试（部分课程会尝试线上考试）学习电子教材，青书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提供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的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电子书教材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可以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替代纸质教材。电子教材一门20元，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自愿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购买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，下载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后</w:t>
      </w:r>
      <w:r w:rsidR="001A1CF0">
        <w:rPr>
          <w:rFonts w:ascii="微软雅黑" w:hAnsi="微软雅黑" w:cs="宋体" w:hint="eastAsia"/>
          <w:color w:val="374051"/>
          <w:sz w:val="24"/>
          <w:szCs w:val="24"/>
        </w:rPr>
        <w:t>可以随时学习。</w:t>
      </w:r>
      <w:bookmarkStart w:id="0" w:name="_GoBack"/>
      <w:bookmarkEnd w:id="0"/>
      <w:r w:rsidR="001A1CF0">
        <w:rPr>
          <w:rFonts w:ascii="微软雅黑" w:hAnsi="微软雅黑" w:cs="宋体" w:hint="eastAsia"/>
          <w:color w:val="374051"/>
          <w:sz w:val="24"/>
          <w:szCs w:val="24"/>
        </w:rPr>
        <w:t>可以终身保留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867025" cy="4213658"/>
            <wp:effectExtent l="0" t="0" r="0" b="0"/>
            <wp:docPr id="9" name="图片 9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531CCF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1.1、选择一门课程进入，里面会显示：课件学习、课程作业、课程讨论、青书教材、课程考试、学习中心评分、登录得分这几个模块。（这里需注意各模块下面都会有得分规则显示，必须按照得分规则来进行学习才能得到相应分值，课件学习完毕后返回书架界面在联网状态下会自动上传学习记录。（若在无网络情况下，本地离线学习记录也会记录在手机上，在有网的情况下自动上传）</w:t>
      </w:r>
    </w:p>
    <w:p w:rsidR="00C140B9" w:rsidRPr="00C140B9" w:rsidRDefault="00531CCF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531CCF"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172741" cy="4506406"/>
            <wp:effectExtent l="0" t="0" r="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99" cy="456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1D3259" w:rsidRDefault="00531CCF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.2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发现：此模块通常会显示一些跟专业相关联的一些资源，</w:t>
      </w:r>
      <w:r w:rsidR="001D3259">
        <w:rPr>
          <w:rFonts w:ascii="微软雅黑" w:hAnsi="微软雅黑" w:cs="宋体" w:hint="eastAsia"/>
          <w:color w:val="374051"/>
          <w:sz w:val="24"/>
          <w:szCs w:val="24"/>
        </w:rPr>
        <w:t>包括考证的学习内容，免费提</w:t>
      </w:r>
      <w:r w:rsidR="00F133A2">
        <w:rPr>
          <w:rFonts w:ascii="微软雅黑" w:hAnsi="微软雅黑" w:cs="宋体" w:hint="eastAsia"/>
          <w:color w:val="374051"/>
          <w:sz w:val="24"/>
          <w:szCs w:val="24"/>
        </w:rPr>
        <w:t>供学生预览。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404184" cy="3609975"/>
            <wp:effectExtent l="0" t="0" r="0" b="0"/>
            <wp:docPr id="11" name="图片 11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84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3259" w:rsidRPr="001D3259">
        <w:rPr>
          <w:noProof/>
        </w:rPr>
        <w:drawing>
          <wp:inline distT="0" distB="0" distL="0" distR="0">
            <wp:extent cx="2028234" cy="360586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0332" cy="368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0B9" w:rsidRPr="00C140B9" w:rsidRDefault="00531CCF" w:rsidP="00531CCF">
      <w:pPr>
        <w:adjustRightInd/>
        <w:snapToGrid/>
        <w:spacing w:after="240" w:line="432" w:lineRule="atLeast"/>
        <w:ind w:firstLine="720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color w:val="374051"/>
          <w:sz w:val="24"/>
          <w:szCs w:val="24"/>
        </w:rPr>
        <w:t>3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.3我的：点击下方按钮“我的”，显示个人信息、我的成绩、新闻、我的缴费、帮助与反馈等相关学习信息。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400300" cy="3705225"/>
            <wp:effectExtent l="0" t="0" r="0" b="0"/>
            <wp:docPr id="12" name="图片 12" descr="bl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lob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69" cy="370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C140B9" w:rsidRPr="00C140B9" w:rsidRDefault="00C140B9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 w:rsidRPr="00C140B9">
        <w:rPr>
          <w:rFonts w:ascii="微软雅黑" w:hAnsi="微软雅黑" w:cs="宋体" w:hint="eastAsia"/>
          <w:color w:val="374051"/>
          <w:sz w:val="24"/>
          <w:szCs w:val="24"/>
        </w:rPr>
        <w:t> </w:t>
      </w:r>
    </w:p>
    <w:p w:rsidR="00C140B9" w:rsidRPr="00C140B9" w:rsidRDefault="00F133A2" w:rsidP="00C140B9">
      <w:pPr>
        <w:adjustRightInd/>
        <w:snapToGrid/>
        <w:spacing w:after="240"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 w:hint="eastAsia"/>
          <w:color w:val="374051"/>
          <w:sz w:val="24"/>
          <w:szCs w:val="24"/>
        </w:rPr>
        <w:t>如果您有任何疑问，无论是学习方法还是</w:t>
      </w:r>
      <w:r w:rsidR="00C140B9" w:rsidRPr="00C140B9">
        <w:rPr>
          <w:rFonts w:ascii="微软雅黑" w:hAnsi="微软雅黑" w:cs="宋体" w:hint="eastAsia"/>
          <w:color w:val="374051"/>
          <w:sz w:val="24"/>
          <w:szCs w:val="24"/>
        </w:rPr>
        <w:t>平台使用，都可以在青书学堂公众号内找到答案哦，赶快扫码关注吧~</w:t>
      </w:r>
    </w:p>
    <w:p w:rsidR="00C140B9" w:rsidRPr="00C140B9" w:rsidRDefault="00C140B9" w:rsidP="00C140B9">
      <w:pPr>
        <w:adjustRightInd/>
        <w:snapToGrid/>
        <w:spacing w:line="432" w:lineRule="atLeast"/>
        <w:textAlignment w:val="baseline"/>
        <w:rPr>
          <w:rFonts w:ascii="微软雅黑" w:hAnsi="微软雅黑" w:cs="宋体"/>
          <w:color w:val="374051"/>
          <w:sz w:val="24"/>
          <w:szCs w:val="24"/>
        </w:rPr>
      </w:pPr>
      <w:r>
        <w:rPr>
          <w:rFonts w:ascii="微软雅黑" w:hAnsi="微软雅黑" w:cs="宋体"/>
          <w:noProof/>
          <w:color w:val="374051"/>
          <w:sz w:val="24"/>
          <w:szCs w:val="24"/>
        </w:rPr>
        <w:drawing>
          <wp:inline distT="0" distB="0" distL="0" distR="0">
            <wp:extent cx="2457450" cy="2457450"/>
            <wp:effectExtent l="19050" t="0" r="0" b="0"/>
            <wp:docPr id="13" name="图片 13" descr="http://note.youdao.com/yws/public/resource/ac7ea0002b91471307a18e42797da71d/xmlnote/878B50699DCF47A4BC6358DAC2B18698/2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te.youdao.com/yws/public/resource/ac7ea0002b91471307a18e42797da71d/xmlnote/878B50699DCF47A4BC6358DAC2B18698/253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</w:pP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5AA" w:rsidRDefault="005F65AA" w:rsidP="00C00B9A">
      <w:pPr>
        <w:spacing w:after="0"/>
      </w:pPr>
      <w:r>
        <w:separator/>
      </w:r>
    </w:p>
  </w:endnote>
  <w:endnote w:type="continuationSeparator" w:id="0">
    <w:p w:rsidR="005F65AA" w:rsidRDefault="005F65AA" w:rsidP="00C00B9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5AA" w:rsidRDefault="005F65AA" w:rsidP="00C00B9A">
      <w:pPr>
        <w:spacing w:after="0"/>
      </w:pPr>
      <w:r>
        <w:separator/>
      </w:r>
    </w:p>
  </w:footnote>
  <w:footnote w:type="continuationSeparator" w:id="0">
    <w:p w:rsidR="005F65AA" w:rsidRDefault="005F65AA" w:rsidP="00C00B9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47FA6"/>
    <w:multiLevelType w:val="multilevel"/>
    <w:tmpl w:val="CF4C4F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57C14D50"/>
    <w:multiLevelType w:val="hybridMultilevel"/>
    <w:tmpl w:val="07188532"/>
    <w:lvl w:ilvl="0" w:tplc="1F5434C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10"/>
  <w:bordersDoNotSurroundHeader/>
  <w:bordersDoNotSurroundFooter/>
  <w:proofState w:spelling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A1CF0"/>
    <w:rsid w:val="001D3259"/>
    <w:rsid w:val="00213919"/>
    <w:rsid w:val="00323B43"/>
    <w:rsid w:val="00354B01"/>
    <w:rsid w:val="003D37D8"/>
    <w:rsid w:val="004205F6"/>
    <w:rsid w:val="00426133"/>
    <w:rsid w:val="004358AB"/>
    <w:rsid w:val="00531CCF"/>
    <w:rsid w:val="005F65AA"/>
    <w:rsid w:val="007C42AB"/>
    <w:rsid w:val="00882F54"/>
    <w:rsid w:val="008B7726"/>
    <w:rsid w:val="00944530"/>
    <w:rsid w:val="009E1BDB"/>
    <w:rsid w:val="00A51D27"/>
    <w:rsid w:val="00BE366C"/>
    <w:rsid w:val="00C00B9A"/>
    <w:rsid w:val="00C140B9"/>
    <w:rsid w:val="00D31D50"/>
    <w:rsid w:val="00E044A1"/>
    <w:rsid w:val="00F133A2"/>
    <w:rsid w:val="00F429D6"/>
    <w:rsid w:val="00F725F4"/>
    <w:rsid w:val="00FC71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2">
    <w:name w:val="heading 2"/>
    <w:basedOn w:val="a"/>
    <w:link w:val="2Char"/>
    <w:uiPriority w:val="9"/>
    <w:qFormat/>
    <w:rsid w:val="00C140B9"/>
    <w:pPr>
      <w:adjustRightInd/>
      <w:snapToGrid/>
      <w:spacing w:before="100" w:beforeAutospacing="1" w:after="100" w:afterAutospacing="1"/>
      <w:outlineLvl w:val="1"/>
    </w:pPr>
    <w:rPr>
      <w:rFonts w:ascii="宋体" w:eastAsia="宋体" w:hAnsi="宋体" w:cs="宋体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C140B9"/>
    <w:rPr>
      <w:rFonts w:ascii="宋体" w:eastAsia="宋体" w:hAnsi="宋体" w:cs="宋体"/>
      <w:b/>
      <w:bCs/>
      <w:sz w:val="36"/>
      <w:szCs w:val="36"/>
    </w:rPr>
  </w:style>
  <w:style w:type="paragraph" w:customStyle="1" w:styleId="article-header-info">
    <w:name w:val="article-header-info"/>
    <w:basedOn w:val="a"/>
    <w:rsid w:val="00C140B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character" w:customStyle="1" w:styleId="author">
    <w:name w:val="author"/>
    <w:basedOn w:val="a0"/>
    <w:rsid w:val="00C140B9"/>
  </w:style>
  <w:style w:type="paragraph" w:styleId="a3">
    <w:name w:val="Normal (Web)"/>
    <w:basedOn w:val="a"/>
    <w:uiPriority w:val="99"/>
    <w:semiHidden/>
    <w:unhideWhenUsed/>
    <w:rsid w:val="00C140B9"/>
    <w:pPr>
      <w:adjustRightInd/>
      <w:snapToGrid/>
      <w:spacing w:before="100" w:beforeAutospacing="1" w:after="100" w:afterAutospacing="1"/>
    </w:pPr>
    <w:rPr>
      <w:rFonts w:ascii="宋体" w:eastAsia="宋体" w:hAnsi="宋体" w:cs="宋体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C140B9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140B9"/>
    <w:rPr>
      <w:rFonts w:ascii="Tahoma" w:hAnsi="Tahoma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C00B9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C00B9A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C00B9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C00B9A"/>
    <w:rPr>
      <w:rFonts w:ascii="Tahoma" w:hAnsi="Tahoma"/>
      <w:sz w:val="18"/>
      <w:szCs w:val="18"/>
    </w:rPr>
  </w:style>
  <w:style w:type="paragraph" w:styleId="a7">
    <w:name w:val="List Paragraph"/>
    <w:basedOn w:val="a"/>
    <w:uiPriority w:val="34"/>
    <w:qFormat/>
    <w:rsid w:val="00944530"/>
    <w:pPr>
      <w:ind w:firstLineChars="200" w:firstLine="420"/>
    </w:pPr>
  </w:style>
  <w:style w:type="character" w:styleId="a8">
    <w:name w:val="Hyperlink"/>
    <w:basedOn w:val="a0"/>
    <w:uiPriority w:val="99"/>
    <w:semiHidden/>
    <w:unhideWhenUsed/>
    <w:rsid w:val="009E1B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9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860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jxjy.hfut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Lin</dc:creator>
  <cp:lastModifiedBy>Administrator</cp:lastModifiedBy>
  <cp:revision>3</cp:revision>
  <dcterms:created xsi:type="dcterms:W3CDTF">2019-10-09T06:56:00Z</dcterms:created>
  <dcterms:modified xsi:type="dcterms:W3CDTF">2019-10-09T06:56:00Z</dcterms:modified>
</cp:coreProperties>
</file>